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5F3" w:rsidRDefault="004E742C">
      <w:pPr>
        <w:pStyle w:val="Heading1"/>
      </w:pPr>
      <w:r>
        <w:t>IP Address Restriction</w:t>
      </w:r>
      <w:r w:rsidR="000565F3">
        <w:t xml:space="preserve"> —</w:t>
      </w:r>
      <w:r w:rsidR="00073C7D">
        <w:t xml:space="preserve"> </w:t>
      </w:r>
      <w:r w:rsidR="000565F3">
        <w:t>Frequently Asked Questions</w:t>
      </w:r>
    </w:p>
    <w:p w:rsidR="00CA70B0" w:rsidRPr="00CA70B0" w:rsidRDefault="00C40991">
      <w:pPr>
        <w:pStyle w:val="Heading2"/>
        <w:rPr>
          <w:b w:val="0"/>
          <w:sz w:val="22"/>
          <w:szCs w:val="22"/>
        </w:rPr>
      </w:pPr>
      <w:r w:rsidRPr="00C40991">
        <w:rPr>
          <w:b w:val="0"/>
          <w:sz w:val="22"/>
          <w:szCs w:val="22"/>
        </w:rPr>
        <w:t xml:space="preserve">Experian®, together with our clients, manages extremely sensitive information requiring the strongest controls to ensure security, confidentiality and integrity. </w:t>
      </w:r>
      <w:r>
        <w:rPr>
          <w:b w:val="0"/>
          <w:sz w:val="22"/>
          <w:szCs w:val="22"/>
        </w:rPr>
        <w:t>We recommend all clients accessing our solutions via the internet</w:t>
      </w:r>
      <w:r w:rsidR="002A1CAA">
        <w:rPr>
          <w:b w:val="0"/>
          <w:sz w:val="22"/>
          <w:szCs w:val="22"/>
        </w:rPr>
        <w:t>,</w:t>
      </w:r>
      <w:r>
        <w:rPr>
          <w:b w:val="0"/>
          <w:sz w:val="22"/>
          <w:szCs w:val="22"/>
        </w:rPr>
        <w:t xml:space="preserve"> setup IP address restrictions to protect access. </w:t>
      </w:r>
      <w:r w:rsidRPr="00C40991">
        <w:rPr>
          <w:b w:val="0"/>
          <w:sz w:val="22"/>
          <w:szCs w:val="22"/>
        </w:rPr>
        <w:t xml:space="preserve">This fact sheet </w:t>
      </w:r>
      <w:r>
        <w:rPr>
          <w:b w:val="0"/>
          <w:sz w:val="22"/>
          <w:szCs w:val="22"/>
        </w:rPr>
        <w:t xml:space="preserve">answers common questions regarding IP address restrictions and should be used to assist our clients and ensure that their </w:t>
      </w:r>
      <w:r w:rsidRPr="00C40991">
        <w:rPr>
          <w:b w:val="0"/>
          <w:sz w:val="22"/>
          <w:szCs w:val="22"/>
        </w:rPr>
        <w:t xml:space="preserve">access to Experian accounts occurs only from the physical locations </w:t>
      </w:r>
      <w:r>
        <w:rPr>
          <w:b w:val="0"/>
          <w:sz w:val="22"/>
          <w:szCs w:val="22"/>
        </w:rPr>
        <w:t>they</w:t>
      </w:r>
      <w:r w:rsidRPr="00C40991">
        <w:rPr>
          <w:b w:val="0"/>
          <w:sz w:val="22"/>
          <w:szCs w:val="22"/>
        </w:rPr>
        <w:t xml:space="preserve"> define.</w:t>
      </w:r>
    </w:p>
    <w:p w:rsidR="00C40991" w:rsidRDefault="00C40991">
      <w:pPr>
        <w:pStyle w:val="Heading2"/>
      </w:pPr>
    </w:p>
    <w:p w:rsidR="000565F3" w:rsidRDefault="000565F3">
      <w:pPr>
        <w:pStyle w:val="Heading2"/>
      </w:pPr>
      <w:r>
        <w:t>FAQs</w:t>
      </w:r>
    </w:p>
    <w:p w:rsidR="000D1E3A" w:rsidRDefault="000D1E3A" w:rsidP="004E742C">
      <w:pPr>
        <w:rPr>
          <w:rFonts w:cs="Arial"/>
          <w:color w:val="000000"/>
          <w:sz w:val="22"/>
          <w:szCs w:val="22"/>
        </w:rPr>
      </w:pPr>
      <w:bookmarkStart w:id="0" w:name="1"/>
      <w:bookmarkEnd w:id="0"/>
      <w:r>
        <w:rPr>
          <w:rStyle w:val="Strong"/>
          <w:rFonts w:cs="Arial"/>
          <w:color w:val="000000"/>
          <w:sz w:val="22"/>
          <w:szCs w:val="22"/>
        </w:rPr>
        <w:t>Why should clients use IP address restrictions?</w:t>
      </w:r>
      <w:r>
        <w:rPr>
          <w:rFonts w:cs="Arial"/>
          <w:color w:val="000000"/>
          <w:sz w:val="22"/>
          <w:szCs w:val="22"/>
        </w:rPr>
        <w:t xml:space="preserve"> </w:t>
      </w:r>
      <w:r>
        <w:rPr>
          <w:rFonts w:cs="Arial"/>
          <w:color w:val="000000"/>
          <w:sz w:val="22"/>
          <w:szCs w:val="22"/>
        </w:rPr>
        <w:br/>
        <w:t>Clients should use IP address restrictions to ensure access to Experian sites are occurring from valid locations.  Once IP address restrictions are set, users will only be able to login from the computers that were assigned to them. This is an added safeguard in case accounts are taken over or employees attempt to login from home.</w:t>
      </w:r>
    </w:p>
    <w:p w:rsidR="009010C7" w:rsidRDefault="009010C7" w:rsidP="00D6385B">
      <w:pPr>
        <w:rPr>
          <w:rFonts w:cs="Arial"/>
          <w:b/>
          <w:bCs/>
          <w:color w:val="000000"/>
          <w:sz w:val="22"/>
          <w:szCs w:val="22"/>
        </w:rPr>
      </w:pPr>
    </w:p>
    <w:p w:rsidR="000D1E3A" w:rsidRDefault="00073C7D" w:rsidP="00D6385B">
      <w:pPr>
        <w:rPr>
          <w:rFonts w:cs="Arial"/>
          <w:color w:val="000000"/>
          <w:sz w:val="22"/>
          <w:szCs w:val="22"/>
        </w:rPr>
      </w:pPr>
      <w:r>
        <w:rPr>
          <w:rFonts w:cs="Arial"/>
          <w:b/>
          <w:bCs/>
          <w:color w:val="000000"/>
          <w:sz w:val="22"/>
          <w:szCs w:val="22"/>
        </w:rPr>
        <w:t xml:space="preserve">What is </w:t>
      </w:r>
      <w:r w:rsidR="004E742C">
        <w:rPr>
          <w:rFonts w:cs="Arial"/>
          <w:b/>
          <w:bCs/>
          <w:color w:val="000000"/>
          <w:sz w:val="22"/>
          <w:szCs w:val="22"/>
        </w:rPr>
        <w:t>an IP address</w:t>
      </w:r>
      <w:r>
        <w:rPr>
          <w:rFonts w:cs="Arial"/>
          <w:b/>
          <w:bCs/>
          <w:color w:val="000000"/>
          <w:sz w:val="22"/>
          <w:szCs w:val="22"/>
        </w:rPr>
        <w:t>?</w:t>
      </w:r>
      <w:r>
        <w:rPr>
          <w:rFonts w:cs="Arial"/>
          <w:b/>
          <w:bCs/>
          <w:color w:val="000000"/>
          <w:sz w:val="22"/>
          <w:szCs w:val="22"/>
        </w:rPr>
        <w:br/>
      </w:r>
      <w:r w:rsidR="004E742C">
        <w:rPr>
          <w:rFonts w:cs="Arial"/>
          <w:color w:val="000000"/>
          <w:sz w:val="22"/>
          <w:szCs w:val="22"/>
        </w:rPr>
        <w:t>An Internet Protocol</w:t>
      </w:r>
      <w:r>
        <w:rPr>
          <w:rFonts w:cs="Arial"/>
          <w:color w:val="000000"/>
          <w:sz w:val="22"/>
          <w:szCs w:val="22"/>
        </w:rPr>
        <w:t xml:space="preserve"> </w:t>
      </w:r>
      <w:r w:rsidR="004E742C">
        <w:rPr>
          <w:rFonts w:cs="Arial"/>
          <w:color w:val="000000"/>
          <w:sz w:val="22"/>
          <w:szCs w:val="22"/>
        </w:rPr>
        <w:t xml:space="preserve">(IP) address </w:t>
      </w:r>
      <w:r w:rsidR="004E742C" w:rsidRPr="004E742C">
        <w:rPr>
          <w:rFonts w:cs="Arial"/>
          <w:color w:val="000000"/>
          <w:sz w:val="22"/>
          <w:szCs w:val="22"/>
        </w:rPr>
        <w:t xml:space="preserve">is a unique string of numbers separated by periods that identifies each computer attached to the Internet. </w:t>
      </w:r>
      <w:r w:rsidR="004E742C">
        <w:rPr>
          <w:rFonts w:cs="Arial"/>
          <w:color w:val="000000"/>
          <w:sz w:val="22"/>
          <w:szCs w:val="22"/>
        </w:rPr>
        <w:t xml:space="preserve">An example of an IP address is </w:t>
      </w:r>
      <w:r w:rsidR="004E742C" w:rsidRPr="004E742C">
        <w:rPr>
          <w:rFonts w:cs="Arial"/>
          <w:color w:val="000000"/>
          <w:sz w:val="22"/>
          <w:szCs w:val="22"/>
        </w:rPr>
        <w:t>10.255.255.255</w:t>
      </w:r>
      <w:r w:rsidR="004E742C">
        <w:rPr>
          <w:rFonts w:cs="Arial"/>
          <w:color w:val="000000"/>
          <w:sz w:val="22"/>
          <w:szCs w:val="22"/>
        </w:rPr>
        <w:t>.</w:t>
      </w:r>
    </w:p>
    <w:p w:rsidR="00D6385B" w:rsidRPr="004E742C" w:rsidRDefault="00D6385B" w:rsidP="000D1E3A">
      <w:pPr>
        <w:ind w:left="720"/>
        <w:rPr>
          <w:rFonts w:cs="Arial"/>
          <w:color w:val="000000"/>
          <w:sz w:val="22"/>
          <w:szCs w:val="22"/>
        </w:rPr>
      </w:pPr>
      <w:r>
        <w:rPr>
          <w:rFonts w:cs="Arial"/>
          <w:b/>
          <w:bCs/>
          <w:color w:val="000000"/>
          <w:sz w:val="22"/>
          <w:szCs w:val="22"/>
        </w:rPr>
        <w:t>What is a static IP address?</w:t>
      </w:r>
      <w:r>
        <w:rPr>
          <w:rFonts w:cs="Arial"/>
          <w:b/>
          <w:bCs/>
          <w:color w:val="000000"/>
          <w:sz w:val="22"/>
          <w:szCs w:val="22"/>
        </w:rPr>
        <w:br/>
      </w:r>
      <w:r>
        <w:rPr>
          <w:rFonts w:cs="Arial"/>
          <w:color w:val="000000"/>
          <w:sz w:val="22"/>
          <w:szCs w:val="22"/>
        </w:rPr>
        <w:t xml:space="preserve">A static IP address is an IP address that always remains the same and never changes. </w:t>
      </w:r>
    </w:p>
    <w:p w:rsidR="00D6385B" w:rsidRPr="004E742C" w:rsidRDefault="00D6385B" w:rsidP="000D1E3A">
      <w:pPr>
        <w:ind w:left="720"/>
        <w:rPr>
          <w:rFonts w:cs="Arial"/>
          <w:color w:val="000000"/>
          <w:sz w:val="22"/>
          <w:szCs w:val="22"/>
        </w:rPr>
      </w:pPr>
      <w:r>
        <w:rPr>
          <w:rFonts w:cs="Arial"/>
          <w:b/>
          <w:bCs/>
          <w:color w:val="000000"/>
          <w:sz w:val="22"/>
          <w:szCs w:val="22"/>
        </w:rPr>
        <w:t>What is a dynamic IP address?</w:t>
      </w:r>
      <w:r>
        <w:rPr>
          <w:rFonts w:cs="Arial"/>
          <w:b/>
          <w:bCs/>
          <w:color w:val="000000"/>
          <w:sz w:val="22"/>
          <w:szCs w:val="22"/>
        </w:rPr>
        <w:br/>
      </w:r>
      <w:r>
        <w:rPr>
          <w:rFonts w:cs="Arial"/>
          <w:color w:val="000000"/>
          <w:sz w:val="22"/>
          <w:szCs w:val="22"/>
        </w:rPr>
        <w:t xml:space="preserve">A dynamic IP address is an IP address that dynamically changes. </w:t>
      </w:r>
    </w:p>
    <w:p w:rsidR="009010C7" w:rsidRDefault="009010C7" w:rsidP="00D6385B">
      <w:pPr>
        <w:rPr>
          <w:rFonts w:cs="Arial"/>
          <w:b/>
          <w:bCs/>
          <w:color w:val="000000"/>
          <w:sz w:val="22"/>
          <w:szCs w:val="22"/>
        </w:rPr>
      </w:pPr>
    </w:p>
    <w:p w:rsidR="00CA70B0" w:rsidRPr="00D6385B" w:rsidRDefault="00D6385B" w:rsidP="00D6385B">
      <w:pPr>
        <w:rPr>
          <w:rFonts w:cs="Arial"/>
          <w:color w:val="000000"/>
          <w:sz w:val="22"/>
          <w:szCs w:val="22"/>
        </w:rPr>
      </w:pPr>
      <w:r>
        <w:rPr>
          <w:rFonts w:cs="Arial"/>
          <w:b/>
          <w:bCs/>
          <w:color w:val="000000"/>
          <w:sz w:val="22"/>
          <w:szCs w:val="22"/>
        </w:rPr>
        <w:t>What is an IP address restriction?</w:t>
      </w:r>
      <w:r>
        <w:rPr>
          <w:rFonts w:cs="Arial"/>
          <w:b/>
          <w:bCs/>
          <w:color w:val="000000"/>
          <w:sz w:val="22"/>
          <w:szCs w:val="22"/>
        </w:rPr>
        <w:br/>
      </w:r>
      <w:r w:rsidR="00CA70B0" w:rsidRPr="00D6385B">
        <w:rPr>
          <w:rFonts w:cs="Arial"/>
          <w:color w:val="000000"/>
          <w:sz w:val="22"/>
          <w:szCs w:val="22"/>
        </w:rPr>
        <w:t xml:space="preserve">IP address restrictions help ensure that access to Experian accounts occur only from physical locations defined by the client. </w:t>
      </w:r>
      <w:r w:rsidR="00C40991">
        <w:rPr>
          <w:rFonts w:cs="Arial"/>
          <w:color w:val="000000"/>
          <w:sz w:val="22"/>
          <w:szCs w:val="22"/>
        </w:rPr>
        <w:t xml:space="preserve">They prevent users from accessing Experian sites from computers outside of the allowable locations that were defined by their Head Designate/Designate. </w:t>
      </w:r>
    </w:p>
    <w:p w:rsidR="00CA70B0" w:rsidRPr="00D6385B" w:rsidRDefault="00CA70B0" w:rsidP="00C40991">
      <w:pPr>
        <w:rPr>
          <w:rFonts w:cs="Arial"/>
          <w:color w:val="000000"/>
          <w:sz w:val="22"/>
          <w:szCs w:val="22"/>
        </w:rPr>
      </w:pPr>
      <w:r w:rsidRPr="00D6385B">
        <w:rPr>
          <w:rFonts w:cs="Arial"/>
          <w:color w:val="000000"/>
          <w:sz w:val="22"/>
          <w:szCs w:val="22"/>
        </w:rPr>
        <w:t>Experian’s Access Control System (ACS) includes an IP address restriction capability.</w:t>
      </w:r>
      <w:r w:rsidR="00C40991">
        <w:rPr>
          <w:rFonts w:cs="Arial"/>
          <w:color w:val="000000"/>
          <w:sz w:val="22"/>
          <w:szCs w:val="22"/>
        </w:rPr>
        <w:t xml:space="preserve"> </w:t>
      </w:r>
      <w:r w:rsidRPr="00D6385B">
        <w:rPr>
          <w:rFonts w:cs="Arial"/>
          <w:color w:val="000000"/>
          <w:sz w:val="22"/>
          <w:szCs w:val="22"/>
        </w:rPr>
        <w:t>Head designates and designates have the ability</w:t>
      </w:r>
      <w:r w:rsidR="00C40991">
        <w:rPr>
          <w:rFonts w:cs="Arial"/>
          <w:color w:val="000000"/>
          <w:sz w:val="22"/>
          <w:szCs w:val="22"/>
        </w:rPr>
        <w:t xml:space="preserve"> to set IP address restrictions and they must be </w:t>
      </w:r>
      <w:r w:rsidRPr="00D6385B">
        <w:rPr>
          <w:rFonts w:cs="Arial"/>
          <w:color w:val="000000"/>
          <w:sz w:val="22"/>
          <w:szCs w:val="22"/>
        </w:rPr>
        <w:t>set for each individual user.</w:t>
      </w:r>
    </w:p>
    <w:p w:rsidR="009010C7" w:rsidRDefault="009010C7" w:rsidP="000D1E3A">
      <w:pPr>
        <w:spacing w:after="0"/>
        <w:rPr>
          <w:rFonts w:cs="Arial"/>
          <w:b/>
          <w:bCs/>
          <w:color w:val="000000"/>
          <w:sz w:val="22"/>
          <w:szCs w:val="22"/>
        </w:rPr>
      </w:pPr>
      <w:bookmarkStart w:id="1" w:name="2"/>
      <w:bookmarkEnd w:id="1"/>
    </w:p>
    <w:p w:rsidR="000D1E3A" w:rsidRDefault="000D1E3A" w:rsidP="000D1E3A">
      <w:pPr>
        <w:spacing w:after="0"/>
        <w:rPr>
          <w:rFonts w:cs="Arial"/>
          <w:b/>
          <w:bCs/>
          <w:color w:val="000000"/>
          <w:sz w:val="22"/>
          <w:szCs w:val="22"/>
        </w:rPr>
      </w:pPr>
      <w:r>
        <w:rPr>
          <w:rFonts w:cs="Arial"/>
          <w:b/>
          <w:bCs/>
          <w:color w:val="000000"/>
          <w:sz w:val="22"/>
          <w:szCs w:val="22"/>
        </w:rPr>
        <w:t>If I set the IP Address restriction for the Head Designate, will it automatically cascade down to all users?</w:t>
      </w:r>
    </w:p>
    <w:p w:rsidR="000D1E3A" w:rsidRDefault="000D1E3A" w:rsidP="000D1E3A">
      <w:pPr>
        <w:spacing w:after="0"/>
        <w:rPr>
          <w:rFonts w:cs="Arial"/>
          <w:color w:val="000000"/>
          <w:sz w:val="22"/>
          <w:szCs w:val="22"/>
        </w:rPr>
      </w:pPr>
      <w:r>
        <w:rPr>
          <w:rFonts w:cs="Arial"/>
          <w:color w:val="000000"/>
          <w:sz w:val="22"/>
          <w:szCs w:val="22"/>
        </w:rPr>
        <w:t>No, each individ</w:t>
      </w:r>
      <w:r w:rsidRPr="000D1E3A">
        <w:rPr>
          <w:rFonts w:cs="Arial"/>
          <w:color w:val="000000"/>
          <w:sz w:val="22"/>
          <w:szCs w:val="22"/>
        </w:rPr>
        <w:t>u</w:t>
      </w:r>
      <w:r>
        <w:rPr>
          <w:rFonts w:cs="Arial"/>
          <w:color w:val="000000"/>
          <w:sz w:val="22"/>
          <w:szCs w:val="22"/>
        </w:rPr>
        <w:t>al must have their IP address restriction set.</w:t>
      </w:r>
    </w:p>
    <w:p w:rsidR="000D1E3A" w:rsidRPr="000D1E3A" w:rsidRDefault="000D1E3A" w:rsidP="000D1E3A">
      <w:pPr>
        <w:spacing w:after="0"/>
        <w:rPr>
          <w:rFonts w:cs="Arial"/>
          <w:color w:val="000000"/>
          <w:sz w:val="22"/>
          <w:szCs w:val="22"/>
        </w:rPr>
      </w:pPr>
    </w:p>
    <w:p w:rsidR="00CA70B0" w:rsidRDefault="00D6385B" w:rsidP="00D6385B">
      <w:pPr>
        <w:rPr>
          <w:rFonts w:cs="Arial"/>
          <w:color w:val="000000"/>
          <w:sz w:val="22"/>
          <w:szCs w:val="22"/>
        </w:rPr>
      </w:pPr>
      <w:r>
        <w:rPr>
          <w:rFonts w:cs="Arial"/>
          <w:b/>
          <w:bCs/>
          <w:color w:val="000000"/>
          <w:sz w:val="22"/>
          <w:szCs w:val="22"/>
        </w:rPr>
        <w:t>How many IP addresses can be used for the ACS IP address restriction functionality?</w:t>
      </w:r>
      <w:r>
        <w:rPr>
          <w:rFonts w:cs="Arial"/>
          <w:b/>
          <w:bCs/>
          <w:color w:val="000000"/>
          <w:sz w:val="22"/>
          <w:szCs w:val="22"/>
        </w:rPr>
        <w:br/>
      </w:r>
      <w:r w:rsidR="00CA70B0" w:rsidRPr="00D6385B">
        <w:rPr>
          <w:rFonts w:cs="Arial"/>
          <w:color w:val="000000"/>
          <w:sz w:val="22"/>
          <w:szCs w:val="22"/>
        </w:rPr>
        <w:t xml:space="preserve">Up to 10 IP addresses or IP address ranges can be entered. </w:t>
      </w:r>
    </w:p>
    <w:p w:rsidR="009010C7" w:rsidRDefault="009010C7" w:rsidP="000D1E3A">
      <w:pPr>
        <w:spacing w:after="0"/>
        <w:rPr>
          <w:rFonts w:cs="Arial"/>
          <w:b/>
          <w:bCs/>
          <w:color w:val="000000"/>
          <w:sz w:val="22"/>
          <w:szCs w:val="22"/>
        </w:rPr>
      </w:pPr>
    </w:p>
    <w:p w:rsidR="000D1E3A" w:rsidRDefault="000D1E3A" w:rsidP="000D1E3A">
      <w:pPr>
        <w:spacing w:after="0"/>
        <w:rPr>
          <w:rFonts w:cs="Arial"/>
          <w:b/>
          <w:bCs/>
          <w:color w:val="000000"/>
          <w:sz w:val="22"/>
          <w:szCs w:val="22"/>
        </w:rPr>
      </w:pPr>
      <w:r w:rsidRPr="000D1E3A">
        <w:rPr>
          <w:rFonts w:cs="Arial"/>
          <w:b/>
          <w:bCs/>
          <w:color w:val="000000"/>
          <w:sz w:val="22"/>
          <w:szCs w:val="22"/>
        </w:rPr>
        <w:t>Can a client that has dynamic IP address use the IP address restriction functionality?</w:t>
      </w:r>
    </w:p>
    <w:p w:rsidR="000D1E3A" w:rsidRPr="000D1E3A" w:rsidRDefault="000D1E3A" w:rsidP="000D1E3A">
      <w:pPr>
        <w:spacing w:after="0"/>
        <w:rPr>
          <w:rFonts w:cs="Arial"/>
          <w:color w:val="000000"/>
          <w:sz w:val="22"/>
          <w:szCs w:val="22"/>
        </w:rPr>
      </w:pPr>
      <w:r w:rsidRPr="000D1E3A">
        <w:rPr>
          <w:rFonts w:cs="Arial"/>
          <w:color w:val="000000"/>
          <w:sz w:val="22"/>
          <w:szCs w:val="22"/>
        </w:rPr>
        <w:t xml:space="preserve">If the IP address is completely dynamic, meaning the entire IP address changes, then the IP address functionality cannot be used. If </w:t>
      </w:r>
      <w:r w:rsidR="009010C7" w:rsidRPr="000D1E3A">
        <w:rPr>
          <w:rFonts w:cs="Arial"/>
          <w:color w:val="000000"/>
          <w:sz w:val="22"/>
          <w:szCs w:val="22"/>
        </w:rPr>
        <w:t>only</w:t>
      </w:r>
      <w:r w:rsidRPr="000D1E3A">
        <w:rPr>
          <w:rFonts w:cs="Arial"/>
          <w:color w:val="000000"/>
          <w:sz w:val="22"/>
          <w:szCs w:val="22"/>
        </w:rPr>
        <w:t xml:space="preserve"> the last few numbers change dynamically, then </w:t>
      </w:r>
      <w:r w:rsidR="009010C7">
        <w:rPr>
          <w:rFonts w:cs="Arial"/>
          <w:color w:val="000000"/>
          <w:sz w:val="22"/>
          <w:szCs w:val="22"/>
        </w:rPr>
        <w:t>it can be used by leveraging wild cards.</w:t>
      </w:r>
    </w:p>
    <w:p w:rsidR="00073C7D" w:rsidRPr="000D1E3A" w:rsidRDefault="00073C7D" w:rsidP="000D1E3A">
      <w:pPr>
        <w:spacing w:after="0"/>
        <w:rPr>
          <w:rFonts w:cs="Arial"/>
          <w:b/>
          <w:bCs/>
          <w:color w:val="000000"/>
          <w:sz w:val="22"/>
          <w:szCs w:val="22"/>
        </w:rPr>
      </w:pPr>
      <w:r w:rsidRPr="000D1E3A">
        <w:rPr>
          <w:rFonts w:cs="Arial"/>
          <w:b/>
          <w:bCs/>
          <w:color w:val="000000"/>
          <w:sz w:val="22"/>
          <w:szCs w:val="22"/>
        </w:rPr>
        <w:t> </w:t>
      </w:r>
    </w:p>
    <w:p w:rsidR="009010C7" w:rsidRDefault="009010C7" w:rsidP="009010C7">
      <w:pPr>
        <w:spacing w:after="0"/>
        <w:rPr>
          <w:rFonts w:cs="Arial"/>
          <w:b/>
          <w:bCs/>
          <w:color w:val="000000"/>
          <w:sz w:val="22"/>
          <w:szCs w:val="22"/>
        </w:rPr>
      </w:pPr>
      <w:bookmarkStart w:id="2" w:name="10"/>
      <w:bookmarkEnd w:id="2"/>
    </w:p>
    <w:p w:rsidR="009010C7" w:rsidRDefault="009010C7" w:rsidP="009010C7">
      <w:pPr>
        <w:spacing w:after="0"/>
        <w:rPr>
          <w:rFonts w:cs="Arial"/>
          <w:b/>
          <w:bCs/>
          <w:color w:val="000000"/>
          <w:sz w:val="22"/>
          <w:szCs w:val="22"/>
        </w:rPr>
      </w:pPr>
      <w:r>
        <w:rPr>
          <w:rFonts w:cs="Arial"/>
          <w:b/>
          <w:bCs/>
          <w:color w:val="000000"/>
          <w:sz w:val="22"/>
          <w:szCs w:val="22"/>
        </w:rPr>
        <w:t>What is a wild card?</w:t>
      </w:r>
    </w:p>
    <w:p w:rsidR="009010C7" w:rsidRPr="009010C7" w:rsidRDefault="009010C7" w:rsidP="009010C7">
      <w:pPr>
        <w:spacing w:after="0"/>
        <w:rPr>
          <w:rFonts w:cs="Arial"/>
          <w:color w:val="000000"/>
          <w:sz w:val="22"/>
          <w:szCs w:val="22"/>
        </w:rPr>
      </w:pPr>
      <w:r w:rsidRPr="009010C7">
        <w:rPr>
          <w:rFonts w:cs="Arial"/>
          <w:color w:val="000000"/>
          <w:sz w:val="22"/>
          <w:szCs w:val="22"/>
        </w:rPr>
        <w:t>Wildcards (*) can be used to enter IP address ranges and can be placed in the third and fourth set of numbers. If a wildcard is entered, it will allow a user to log in from any IP address within that range. For example, if 123.44.*.* is entered, a user would be allowed to log in from computers with IP addresses that dynamically change the last two sets of numbers.</w:t>
      </w:r>
    </w:p>
    <w:p w:rsidR="009010C7" w:rsidRDefault="009010C7" w:rsidP="009010C7">
      <w:pPr>
        <w:spacing w:after="0"/>
        <w:rPr>
          <w:rFonts w:cs="Arial"/>
          <w:b/>
          <w:bCs/>
          <w:color w:val="000000"/>
          <w:sz w:val="22"/>
          <w:szCs w:val="22"/>
        </w:rPr>
      </w:pPr>
    </w:p>
    <w:p w:rsidR="009010C7" w:rsidRDefault="009010C7" w:rsidP="009010C7">
      <w:pPr>
        <w:spacing w:after="0"/>
        <w:rPr>
          <w:rFonts w:cs="Arial"/>
          <w:b/>
          <w:bCs/>
          <w:color w:val="000000"/>
          <w:sz w:val="22"/>
          <w:szCs w:val="22"/>
        </w:rPr>
      </w:pPr>
    </w:p>
    <w:p w:rsidR="009010C7" w:rsidRDefault="009010C7" w:rsidP="009010C7">
      <w:pPr>
        <w:spacing w:after="0"/>
        <w:rPr>
          <w:rFonts w:cs="Arial"/>
          <w:b/>
          <w:bCs/>
          <w:color w:val="000000"/>
          <w:sz w:val="22"/>
          <w:szCs w:val="22"/>
        </w:rPr>
      </w:pPr>
      <w:r>
        <w:rPr>
          <w:rFonts w:cs="Arial"/>
          <w:b/>
          <w:bCs/>
          <w:color w:val="000000"/>
          <w:sz w:val="22"/>
          <w:szCs w:val="22"/>
        </w:rPr>
        <w:t>Do we provide a report of IP address violations?</w:t>
      </w:r>
    </w:p>
    <w:p w:rsidR="009010C7" w:rsidRPr="009010C7" w:rsidRDefault="009010C7" w:rsidP="009010C7">
      <w:pPr>
        <w:spacing w:after="0"/>
        <w:rPr>
          <w:rFonts w:cs="Arial"/>
          <w:color w:val="000000"/>
          <w:sz w:val="22"/>
          <w:szCs w:val="22"/>
        </w:rPr>
      </w:pPr>
      <w:r w:rsidRPr="009010C7">
        <w:rPr>
          <w:rFonts w:cs="Arial"/>
          <w:color w:val="000000"/>
          <w:sz w:val="22"/>
          <w:szCs w:val="22"/>
        </w:rPr>
        <w:t xml:space="preserve">Yes, </w:t>
      </w:r>
      <w:r>
        <w:rPr>
          <w:rFonts w:cs="Arial"/>
          <w:color w:val="000000"/>
          <w:sz w:val="22"/>
          <w:szCs w:val="22"/>
        </w:rPr>
        <w:t xml:space="preserve">an </w:t>
      </w:r>
      <w:r w:rsidRPr="009010C7">
        <w:rPr>
          <w:rFonts w:cs="Arial"/>
          <w:color w:val="000000"/>
          <w:sz w:val="22"/>
          <w:szCs w:val="22"/>
        </w:rPr>
        <w:t>Access Violation Log</w:t>
      </w:r>
      <w:r>
        <w:rPr>
          <w:rFonts w:cs="Arial"/>
          <w:color w:val="000000"/>
          <w:sz w:val="22"/>
          <w:szCs w:val="22"/>
        </w:rPr>
        <w:t xml:space="preserve"> is available in the Reports tab of the Access Control System</w:t>
      </w:r>
      <w:r w:rsidRPr="009010C7">
        <w:rPr>
          <w:rFonts w:cs="Arial"/>
          <w:color w:val="000000"/>
          <w:sz w:val="22"/>
          <w:szCs w:val="22"/>
        </w:rPr>
        <w:t>. These logs list the users who have violated their access, either by restricted IP address or time-of-day restriction.</w:t>
      </w:r>
    </w:p>
    <w:p w:rsidR="009010C7" w:rsidRDefault="009010C7">
      <w:pPr>
        <w:rPr>
          <w:rFonts w:cs="Arial"/>
          <w:b/>
          <w:bCs/>
          <w:color w:val="000000"/>
          <w:sz w:val="22"/>
          <w:szCs w:val="22"/>
        </w:rPr>
      </w:pPr>
    </w:p>
    <w:p w:rsidR="00073C7D" w:rsidRDefault="00073C7D">
      <w:pPr>
        <w:rPr>
          <w:rFonts w:cs="Arial"/>
          <w:color w:val="000000"/>
          <w:sz w:val="22"/>
          <w:szCs w:val="22"/>
        </w:rPr>
      </w:pPr>
      <w:r>
        <w:rPr>
          <w:rFonts w:cs="Arial"/>
          <w:b/>
          <w:bCs/>
          <w:color w:val="000000"/>
          <w:sz w:val="22"/>
          <w:szCs w:val="22"/>
        </w:rPr>
        <w:t xml:space="preserve">Who do I contact if I </w:t>
      </w:r>
      <w:r w:rsidR="004E742C">
        <w:rPr>
          <w:rFonts w:cs="Arial"/>
          <w:b/>
          <w:bCs/>
          <w:color w:val="000000"/>
          <w:sz w:val="22"/>
          <w:szCs w:val="22"/>
        </w:rPr>
        <w:t>have questions about IP address restrictions</w:t>
      </w:r>
      <w:r>
        <w:rPr>
          <w:rFonts w:cs="Arial"/>
          <w:b/>
          <w:bCs/>
          <w:color w:val="000000"/>
          <w:sz w:val="22"/>
          <w:szCs w:val="22"/>
        </w:rPr>
        <w:t>?</w:t>
      </w:r>
      <w:r>
        <w:rPr>
          <w:rFonts w:cs="Arial"/>
          <w:color w:val="000000"/>
          <w:sz w:val="22"/>
          <w:szCs w:val="22"/>
        </w:rPr>
        <w:br/>
        <w:t xml:space="preserve">Please contact the </w:t>
      </w:r>
      <w:r w:rsidR="004E742C">
        <w:rPr>
          <w:rFonts w:cs="Arial"/>
          <w:color w:val="000000"/>
          <w:sz w:val="22"/>
          <w:szCs w:val="22"/>
        </w:rPr>
        <w:t xml:space="preserve">Technical Support Center </w:t>
      </w:r>
      <w:r w:rsidR="000D1E3A">
        <w:rPr>
          <w:rFonts w:cs="Arial"/>
          <w:color w:val="000000"/>
          <w:sz w:val="22"/>
          <w:szCs w:val="22"/>
        </w:rPr>
        <w:t xml:space="preserve">at </w:t>
      </w:r>
      <w:r w:rsidR="009010C7">
        <w:rPr>
          <w:rFonts w:cs="Arial"/>
          <w:color w:val="000000"/>
          <w:sz w:val="22"/>
          <w:szCs w:val="22"/>
        </w:rPr>
        <w:t>1 800 854 7201 or Internet Security at eiwas@experian.com.</w:t>
      </w:r>
    </w:p>
    <w:p w:rsidR="000565F3" w:rsidRDefault="000565F3" w:rsidP="00073C7D">
      <w:pPr>
        <w:pStyle w:val="Heading3shaded"/>
        <w:shd w:val="clear" w:color="auto" w:fill="CCCCCC"/>
      </w:pPr>
    </w:p>
    <w:sectPr w:rsidR="000565F3" w:rsidSect="00AC75A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E3A" w:rsidRDefault="000D1E3A">
      <w:r>
        <w:separator/>
      </w:r>
    </w:p>
  </w:endnote>
  <w:endnote w:type="continuationSeparator" w:id="0">
    <w:p w:rsidR="000D1E3A" w:rsidRDefault="000D1E3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E3A" w:rsidRDefault="00AC75A3">
    <w:pPr>
      <w:pStyle w:val="Footer"/>
      <w:jc w:val="right"/>
    </w:pPr>
    <w:r>
      <w:rPr>
        <w:rStyle w:val="PageNumber"/>
      </w:rPr>
      <w:fldChar w:fldCharType="begin"/>
    </w:r>
    <w:r w:rsidR="000D1E3A">
      <w:rPr>
        <w:rStyle w:val="PageNumber"/>
      </w:rPr>
      <w:instrText xml:space="preserve"> PAGE </w:instrText>
    </w:r>
    <w:r>
      <w:rPr>
        <w:rStyle w:val="PageNumber"/>
      </w:rPr>
      <w:fldChar w:fldCharType="separate"/>
    </w:r>
    <w:r w:rsidR="002A1CAA">
      <w:rPr>
        <w:rStyle w:val="PageNumber"/>
        <w:noProof/>
      </w:rPr>
      <w:t>1</w:t>
    </w:r>
    <w:r>
      <w:rPr>
        <w:rStyle w:val="PageNumber"/>
      </w:rPr>
      <w:fldChar w:fldCharType="end"/>
    </w:r>
    <w:r w:rsidR="000D1E3A">
      <w:rPr>
        <w:rStyle w:val="PageNumber"/>
      </w:rPr>
      <w:t xml:space="preserve"> of </w:t>
    </w:r>
    <w:r>
      <w:rPr>
        <w:rStyle w:val="PageNumber"/>
      </w:rPr>
      <w:fldChar w:fldCharType="begin"/>
    </w:r>
    <w:r w:rsidR="000D1E3A">
      <w:rPr>
        <w:rStyle w:val="PageNumber"/>
      </w:rPr>
      <w:instrText xml:space="preserve"> NUMPAGES </w:instrText>
    </w:r>
    <w:r>
      <w:rPr>
        <w:rStyle w:val="PageNumber"/>
      </w:rPr>
      <w:fldChar w:fldCharType="separate"/>
    </w:r>
    <w:r w:rsidR="002A1CAA">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E3A" w:rsidRDefault="000D1E3A">
      <w:r>
        <w:separator/>
      </w:r>
    </w:p>
  </w:footnote>
  <w:footnote w:type="continuationSeparator" w:id="0">
    <w:p w:rsidR="000D1E3A" w:rsidRDefault="000D1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E3A" w:rsidRDefault="000D1E3A">
    <w:pPr>
      <w:pStyle w:val="Header"/>
    </w:pPr>
    <w:r>
      <w:t>IP Address Restriction</w:t>
    </w:r>
    <w:r>
      <w:tab/>
      <w:t>Last updated:  May 2011</w:t>
    </w:r>
    <w:r>
      <w:br/>
      <w:t>Frequently Asked Questions</w:t>
    </w:r>
  </w:p>
  <w:p w:rsidR="000D1E3A" w:rsidRDefault="000D1E3A">
    <w:pPr>
      <w:pStyle w:val="border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03AB"/>
    <w:multiLevelType w:val="hybridMultilevel"/>
    <w:tmpl w:val="E6A27694"/>
    <w:lvl w:ilvl="0" w:tplc="75A25C60">
      <w:start w:val="1"/>
      <w:numFmt w:val="bullet"/>
      <w:lvlText w:val="►"/>
      <w:lvlJc w:val="left"/>
      <w:pPr>
        <w:tabs>
          <w:tab w:val="num" w:pos="720"/>
        </w:tabs>
        <w:ind w:left="720" w:hanging="360"/>
      </w:pPr>
      <w:rPr>
        <w:rFonts w:ascii="Arial" w:hAnsi="Arial" w:hint="default"/>
      </w:rPr>
    </w:lvl>
    <w:lvl w:ilvl="1" w:tplc="2EB2B8FA">
      <w:start w:val="1"/>
      <w:numFmt w:val="bullet"/>
      <w:lvlText w:val="►"/>
      <w:lvlJc w:val="left"/>
      <w:pPr>
        <w:tabs>
          <w:tab w:val="num" w:pos="1440"/>
        </w:tabs>
        <w:ind w:left="1440" w:hanging="360"/>
      </w:pPr>
      <w:rPr>
        <w:rFonts w:ascii="Arial" w:hAnsi="Arial" w:hint="default"/>
      </w:rPr>
    </w:lvl>
    <w:lvl w:ilvl="2" w:tplc="EA6EFB12" w:tentative="1">
      <w:start w:val="1"/>
      <w:numFmt w:val="bullet"/>
      <w:lvlText w:val="►"/>
      <w:lvlJc w:val="left"/>
      <w:pPr>
        <w:tabs>
          <w:tab w:val="num" w:pos="2160"/>
        </w:tabs>
        <w:ind w:left="2160" w:hanging="360"/>
      </w:pPr>
      <w:rPr>
        <w:rFonts w:ascii="Arial" w:hAnsi="Arial" w:hint="default"/>
      </w:rPr>
    </w:lvl>
    <w:lvl w:ilvl="3" w:tplc="708047DA" w:tentative="1">
      <w:start w:val="1"/>
      <w:numFmt w:val="bullet"/>
      <w:lvlText w:val="►"/>
      <w:lvlJc w:val="left"/>
      <w:pPr>
        <w:tabs>
          <w:tab w:val="num" w:pos="2880"/>
        </w:tabs>
        <w:ind w:left="2880" w:hanging="360"/>
      </w:pPr>
      <w:rPr>
        <w:rFonts w:ascii="Arial" w:hAnsi="Arial" w:hint="default"/>
      </w:rPr>
    </w:lvl>
    <w:lvl w:ilvl="4" w:tplc="D1D8E09C" w:tentative="1">
      <w:start w:val="1"/>
      <w:numFmt w:val="bullet"/>
      <w:lvlText w:val="►"/>
      <w:lvlJc w:val="left"/>
      <w:pPr>
        <w:tabs>
          <w:tab w:val="num" w:pos="3600"/>
        </w:tabs>
        <w:ind w:left="3600" w:hanging="360"/>
      </w:pPr>
      <w:rPr>
        <w:rFonts w:ascii="Arial" w:hAnsi="Arial" w:hint="default"/>
      </w:rPr>
    </w:lvl>
    <w:lvl w:ilvl="5" w:tplc="40E88430" w:tentative="1">
      <w:start w:val="1"/>
      <w:numFmt w:val="bullet"/>
      <w:lvlText w:val="►"/>
      <w:lvlJc w:val="left"/>
      <w:pPr>
        <w:tabs>
          <w:tab w:val="num" w:pos="4320"/>
        </w:tabs>
        <w:ind w:left="4320" w:hanging="360"/>
      </w:pPr>
      <w:rPr>
        <w:rFonts w:ascii="Arial" w:hAnsi="Arial" w:hint="default"/>
      </w:rPr>
    </w:lvl>
    <w:lvl w:ilvl="6" w:tplc="C3B6B64E" w:tentative="1">
      <w:start w:val="1"/>
      <w:numFmt w:val="bullet"/>
      <w:lvlText w:val="►"/>
      <w:lvlJc w:val="left"/>
      <w:pPr>
        <w:tabs>
          <w:tab w:val="num" w:pos="5040"/>
        </w:tabs>
        <w:ind w:left="5040" w:hanging="360"/>
      </w:pPr>
      <w:rPr>
        <w:rFonts w:ascii="Arial" w:hAnsi="Arial" w:hint="default"/>
      </w:rPr>
    </w:lvl>
    <w:lvl w:ilvl="7" w:tplc="57D88AB4" w:tentative="1">
      <w:start w:val="1"/>
      <w:numFmt w:val="bullet"/>
      <w:lvlText w:val="►"/>
      <w:lvlJc w:val="left"/>
      <w:pPr>
        <w:tabs>
          <w:tab w:val="num" w:pos="5760"/>
        </w:tabs>
        <w:ind w:left="5760" w:hanging="360"/>
      </w:pPr>
      <w:rPr>
        <w:rFonts w:ascii="Arial" w:hAnsi="Arial" w:hint="default"/>
      </w:rPr>
    </w:lvl>
    <w:lvl w:ilvl="8" w:tplc="8818689E" w:tentative="1">
      <w:start w:val="1"/>
      <w:numFmt w:val="bullet"/>
      <w:lvlText w:val="►"/>
      <w:lvlJc w:val="left"/>
      <w:pPr>
        <w:tabs>
          <w:tab w:val="num" w:pos="6480"/>
        </w:tabs>
        <w:ind w:left="6480" w:hanging="360"/>
      </w:pPr>
      <w:rPr>
        <w:rFonts w:ascii="Arial" w:hAnsi="Arial" w:hint="default"/>
      </w:rPr>
    </w:lvl>
  </w:abstractNum>
  <w:abstractNum w:abstractNumId="1">
    <w:nsid w:val="0AB97DA4"/>
    <w:multiLevelType w:val="hybridMultilevel"/>
    <w:tmpl w:val="9CE47992"/>
    <w:lvl w:ilvl="0" w:tplc="6DBC59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E2189A"/>
    <w:multiLevelType w:val="hybridMultilevel"/>
    <w:tmpl w:val="368016C4"/>
    <w:lvl w:ilvl="0" w:tplc="D7A8EA02">
      <w:start w:val="1"/>
      <w:numFmt w:val="bullet"/>
      <w:pStyle w:val="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74156D"/>
    <w:multiLevelType w:val="multilevel"/>
    <w:tmpl w:val="4488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9F65CC"/>
    <w:multiLevelType w:val="hybridMultilevel"/>
    <w:tmpl w:val="2990E4F6"/>
    <w:lvl w:ilvl="0" w:tplc="692C2A90">
      <w:start w:val="1"/>
      <w:numFmt w:val="bullet"/>
      <w:lvlText w:val="►"/>
      <w:lvlJc w:val="left"/>
      <w:pPr>
        <w:tabs>
          <w:tab w:val="num" w:pos="720"/>
        </w:tabs>
        <w:ind w:left="720" w:hanging="360"/>
      </w:pPr>
      <w:rPr>
        <w:rFonts w:ascii="Arial" w:hAnsi="Arial" w:hint="default"/>
      </w:rPr>
    </w:lvl>
    <w:lvl w:ilvl="1" w:tplc="5A5E5010">
      <w:start w:val="1"/>
      <w:numFmt w:val="bullet"/>
      <w:lvlText w:val="►"/>
      <w:lvlJc w:val="left"/>
      <w:pPr>
        <w:tabs>
          <w:tab w:val="num" w:pos="1440"/>
        </w:tabs>
        <w:ind w:left="1440" w:hanging="360"/>
      </w:pPr>
      <w:rPr>
        <w:rFonts w:ascii="Arial" w:hAnsi="Arial" w:hint="default"/>
      </w:rPr>
    </w:lvl>
    <w:lvl w:ilvl="2" w:tplc="F230D0CE" w:tentative="1">
      <w:start w:val="1"/>
      <w:numFmt w:val="bullet"/>
      <w:lvlText w:val="►"/>
      <w:lvlJc w:val="left"/>
      <w:pPr>
        <w:tabs>
          <w:tab w:val="num" w:pos="2160"/>
        </w:tabs>
        <w:ind w:left="2160" w:hanging="360"/>
      </w:pPr>
      <w:rPr>
        <w:rFonts w:ascii="Arial" w:hAnsi="Arial" w:hint="default"/>
      </w:rPr>
    </w:lvl>
    <w:lvl w:ilvl="3" w:tplc="08702CB0" w:tentative="1">
      <w:start w:val="1"/>
      <w:numFmt w:val="bullet"/>
      <w:lvlText w:val="►"/>
      <w:lvlJc w:val="left"/>
      <w:pPr>
        <w:tabs>
          <w:tab w:val="num" w:pos="2880"/>
        </w:tabs>
        <w:ind w:left="2880" w:hanging="360"/>
      </w:pPr>
      <w:rPr>
        <w:rFonts w:ascii="Arial" w:hAnsi="Arial" w:hint="default"/>
      </w:rPr>
    </w:lvl>
    <w:lvl w:ilvl="4" w:tplc="A64C253C" w:tentative="1">
      <w:start w:val="1"/>
      <w:numFmt w:val="bullet"/>
      <w:lvlText w:val="►"/>
      <w:lvlJc w:val="left"/>
      <w:pPr>
        <w:tabs>
          <w:tab w:val="num" w:pos="3600"/>
        </w:tabs>
        <w:ind w:left="3600" w:hanging="360"/>
      </w:pPr>
      <w:rPr>
        <w:rFonts w:ascii="Arial" w:hAnsi="Arial" w:hint="default"/>
      </w:rPr>
    </w:lvl>
    <w:lvl w:ilvl="5" w:tplc="EF88E4EC" w:tentative="1">
      <w:start w:val="1"/>
      <w:numFmt w:val="bullet"/>
      <w:lvlText w:val="►"/>
      <w:lvlJc w:val="left"/>
      <w:pPr>
        <w:tabs>
          <w:tab w:val="num" w:pos="4320"/>
        </w:tabs>
        <w:ind w:left="4320" w:hanging="360"/>
      </w:pPr>
      <w:rPr>
        <w:rFonts w:ascii="Arial" w:hAnsi="Arial" w:hint="default"/>
      </w:rPr>
    </w:lvl>
    <w:lvl w:ilvl="6" w:tplc="D5360782" w:tentative="1">
      <w:start w:val="1"/>
      <w:numFmt w:val="bullet"/>
      <w:lvlText w:val="►"/>
      <w:lvlJc w:val="left"/>
      <w:pPr>
        <w:tabs>
          <w:tab w:val="num" w:pos="5040"/>
        </w:tabs>
        <w:ind w:left="5040" w:hanging="360"/>
      </w:pPr>
      <w:rPr>
        <w:rFonts w:ascii="Arial" w:hAnsi="Arial" w:hint="default"/>
      </w:rPr>
    </w:lvl>
    <w:lvl w:ilvl="7" w:tplc="4A3E7E7A" w:tentative="1">
      <w:start w:val="1"/>
      <w:numFmt w:val="bullet"/>
      <w:lvlText w:val="►"/>
      <w:lvlJc w:val="left"/>
      <w:pPr>
        <w:tabs>
          <w:tab w:val="num" w:pos="5760"/>
        </w:tabs>
        <w:ind w:left="5760" w:hanging="360"/>
      </w:pPr>
      <w:rPr>
        <w:rFonts w:ascii="Arial" w:hAnsi="Arial" w:hint="default"/>
      </w:rPr>
    </w:lvl>
    <w:lvl w:ilvl="8" w:tplc="737E359C" w:tentative="1">
      <w:start w:val="1"/>
      <w:numFmt w:val="bullet"/>
      <w:lvlText w:val="►"/>
      <w:lvlJc w:val="left"/>
      <w:pPr>
        <w:tabs>
          <w:tab w:val="num" w:pos="6480"/>
        </w:tabs>
        <w:ind w:left="6480" w:hanging="360"/>
      </w:pPr>
      <w:rPr>
        <w:rFonts w:ascii="Arial" w:hAnsi="Arial" w:hint="default"/>
      </w:rPr>
    </w:lvl>
  </w:abstractNum>
  <w:abstractNum w:abstractNumId="5">
    <w:nsid w:val="53B34208"/>
    <w:multiLevelType w:val="hybridMultilevel"/>
    <w:tmpl w:val="CCA0AB94"/>
    <w:lvl w:ilvl="0" w:tplc="D9CC076C">
      <w:start w:val="1"/>
      <w:numFmt w:val="bullet"/>
      <w:lvlText w:val=""/>
      <w:lvlJc w:val="left"/>
      <w:pPr>
        <w:tabs>
          <w:tab w:val="num" w:pos="720"/>
        </w:tabs>
        <w:ind w:left="720" w:hanging="360"/>
      </w:pPr>
      <w:rPr>
        <w:rFonts w:ascii="Wingdings" w:hAnsi="Wingdings" w:hint="default"/>
      </w:rPr>
    </w:lvl>
    <w:lvl w:ilvl="1" w:tplc="FF9235F6">
      <w:start w:val="1057"/>
      <w:numFmt w:val="bullet"/>
      <w:lvlText w:val="►"/>
      <w:lvlJc w:val="left"/>
      <w:pPr>
        <w:tabs>
          <w:tab w:val="num" w:pos="1440"/>
        </w:tabs>
        <w:ind w:left="1440" w:hanging="360"/>
      </w:pPr>
      <w:rPr>
        <w:rFonts w:ascii="Arial" w:hAnsi="Arial" w:hint="default"/>
      </w:rPr>
    </w:lvl>
    <w:lvl w:ilvl="2" w:tplc="987A0F46" w:tentative="1">
      <w:start w:val="1"/>
      <w:numFmt w:val="bullet"/>
      <w:lvlText w:val=""/>
      <w:lvlJc w:val="left"/>
      <w:pPr>
        <w:tabs>
          <w:tab w:val="num" w:pos="2160"/>
        </w:tabs>
        <w:ind w:left="2160" w:hanging="360"/>
      </w:pPr>
      <w:rPr>
        <w:rFonts w:ascii="Wingdings" w:hAnsi="Wingdings" w:hint="default"/>
      </w:rPr>
    </w:lvl>
    <w:lvl w:ilvl="3" w:tplc="3F749C6A" w:tentative="1">
      <w:start w:val="1"/>
      <w:numFmt w:val="bullet"/>
      <w:lvlText w:val=""/>
      <w:lvlJc w:val="left"/>
      <w:pPr>
        <w:tabs>
          <w:tab w:val="num" w:pos="2880"/>
        </w:tabs>
        <w:ind w:left="2880" w:hanging="360"/>
      </w:pPr>
      <w:rPr>
        <w:rFonts w:ascii="Wingdings" w:hAnsi="Wingdings" w:hint="default"/>
      </w:rPr>
    </w:lvl>
    <w:lvl w:ilvl="4" w:tplc="2004B12E" w:tentative="1">
      <w:start w:val="1"/>
      <w:numFmt w:val="bullet"/>
      <w:lvlText w:val=""/>
      <w:lvlJc w:val="left"/>
      <w:pPr>
        <w:tabs>
          <w:tab w:val="num" w:pos="3600"/>
        </w:tabs>
        <w:ind w:left="3600" w:hanging="360"/>
      </w:pPr>
      <w:rPr>
        <w:rFonts w:ascii="Wingdings" w:hAnsi="Wingdings" w:hint="default"/>
      </w:rPr>
    </w:lvl>
    <w:lvl w:ilvl="5" w:tplc="B3DC8E80" w:tentative="1">
      <w:start w:val="1"/>
      <w:numFmt w:val="bullet"/>
      <w:lvlText w:val=""/>
      <w:lvlJc w:val="left"/>
      <w:pPr>
        <w:tabs>
          <w:tab w:val="num" w:pos="4320"/>
        </w:tabs>
        <w:ind w:left="4320" w:hanging="360"/>
      </w:pPr>
      <w:rPr>
        <w:rFonts w:ascii="Wingdings" w:hAnsi="Wingdings" w:hint="default"/>
      </w:rPr>
    </w:lvl>
    <w:lvl w:ilvl="6" w:tplc="6E90EAFA" w:tentative="1">
      <w:start w:val="1"/>
      <w:numFmt w:val="bullet"/>
      <w:lvlText w:val=""/>
      <w:lvlJc w:val="left"/>
      <w:pPr>
        <w:tabs>
          <w:tab w:val="num" w:pos="5040"/>
        </w:tabs>
        <w:ind w:left="5040" w:hanging="360"/>
      </w:pPr>
      <w:rPr>
        <w:rFonts w:ascii="Wingdings" w:hAnsi="Wingdings" w:hint="default"/>
      </w:rPr>
    </w:lvl>
    <w:lvl w:ilvl="7" w:tplc="0B82D182" w:tentative="1">
      <w:start w:val="1"/>
      <w:numFmt w:val="bullet"/>
      <w:lvlText w:val=""/>
      <w:lvlJc w:val="left"/>
      <w:pPr>
        <w:tabs>
          <w:tab w:val="num" w:pos="5760"/>
        </w:tabs>
        <w:ind w:left="5760" w:hanging="360"/>
      </w:pPr>
      <w:rPr>
        <w:rFonts w:ascii="Wingdings" w:hAnsi="Wingdings" w:hint="default"/>
      </w:rPr>
    </w:lvl>
    <w:lvl w:ilvl="8" w:tplc="059A53A0" w:tentative="1">
      <w:start w:val="1"/>
      <w:numFmt w:val="bullet"/>
      <w:lvlText w:val=""/>
      <w:lvlJc w:val="left"/>
      <w:pPr>
        <w:tabs>
          <w:tab w:val="num" w:pos="6480"/>
        </w:tabs>
        <w:ind w:left="6480" w:hanging="360"/>
      </w:pPr>
      <w:rPr>
        <w:rFonts w:ascii="Wingdings" w:hAnsi="Wingdings" w:hint="default"/>
      </w:rPr>
    </w:lvl>
  </w:abstractNum>
  <w:abstractNum w:abstractNumId="6">
    <w:nsid w:val="5992709E"/>
    <w:multiLevelType w:val="hybridMultilevel"/>
    <w:tmpl w:val="5E16E770"/>
    <w:lvl w:ilvl="0" w:tplc="DEB8EDF6">
      <w:start w:val="1"/>
      <w:numFmt w:val="bullet"/>
      <w:pStyle w:val="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B2A18DD"/>
    <w:multiLevelType w:val="multilevel"/>
    <w:tmpl w:val="10F6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3"/>
  </w:num>
  <w:num w:numId="5">
    <w:abstractNumId w:val="7"/>
  </w:num>
  <w:num w:numId="6">
    <w:abstractNumId w:val="0"/>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73C7D"/>
    <w:rsid w:val="000565F3"/>
    <w:rsid w:val="00073C7D"/>
    <w:rsid w:val="000D1E3A"/>
    <w:rsid w:val="002A1CAA"/>
    <w:rsid w:val="004E742C"/>
    <w:rsid w:val="00547942"/>
    <w:rsid w:val="009010C7"/>
    <w:rsid w:val="00AC75A3"/>
    <w:rsid w:val="00B9758C"/>
    <w:rsid w:val="00C40991"/>
    <w:rsid w:val="00CA70B0"/>
    <w:rsid w:val="00D63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AC75A3"/>
    <w:pPr>
      <w:spacing w:after="240"/>
    </w:pPr>
    <w:rPr>
      <w:rFonts w:ascii="Arial" w:hAnsi="Arial"/>
      <w:szCs w:val="24"/>
    </w:rPr>
  </w:style>
  <w:style w:type="paragraph" w:styleId="Heading1">
    <w:name w:val="heading 1"/>
    <w:basedOn w:val="Normal"/>
    <w:next w:val="Normal"/>
    <w:autoRedefine/>
    <w:qFormat/>
    <w:rsid w:val="00AC75A3"/>
    <w:pPr>
      <w:keepNext/>
      <w:spacing w:before="240"/>
      <w:outlineLvl w:val="0"/>
    </w:pPr>
    <w:rPr>
      <w:rFonts w:cs="Arial"/>
      <w:b/>
      <w:bCs/>
      <w:kern w:val="32"/>
      <w:sz w:val="32"/>
      <w:szCs w:val="32"/>
    </w:rPr>
  </w:style>
  <w:style w:type="paragraph" w:styleId="Heading2">
    <w:name w:val="heading 2"/>
    <w:basedOn w:val="Normal"/>
    <w:next w:val="Normal"/>
    <w:qFormat/>
    <w:rsid w:val="00AC75A3"/>
    <w:pPr>
      <w:keepNext/>
      <w:outlineLvl w:val="1"/>
    </w:pPr>
    <w:rPr>
      <w:rFonts w:cs="Arial"/>
      <w:b/>
      <w:bCs/>
      <w:iCs/>
      <w:sz w:val="28"/>
      <w:szCs w:val="28"/>
    </w:rPr>
  </w:style>
  <w:style w:type="paragraph" w:styleId="Heading3">
    <w:name w:val="heading 3"/>
    <w:basedOn w:val="Normal"/>
    <w:next w:val="Normal"/>
    <w:autoRedefine/>
    <w:qFormat/>
    <w:rsid w:val="00AC75A3"/>
    <w:pPr>
      <w:keepNext/>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75A3"/>
    <w:pPr>
      <w:tabs>
        <w:tab w:val="right" w:pos="9360"/>
      </w:tabs>
      <w:spacing w:after="0"/>
    </w:pPr>
  </w:style>
  <w:style w:type="paragraph" w:styleId="Footer">
    <w:name w:val="footer"/>
    <w:basedOn w:val="Normal"/>
    <w:rsid w:val="00AC75A3"/>
    <w:pPr>
      <w:tabs>
        <w:tab w:val="center" w:pos="4320"/>
        <w:tab w:val="right" w:pos="8640"/>
      </w:tabs>
    </w:pPr>
  </w:style>
  <w:style w:type="character" w:styleId="PageNumber">
    <w:name w:val="page number"/>
    <w:basedOn w:val="DefaultParagraphFont"/>
    <w:rsid w:val="00AC75A3"/>
  </w:style>
  <w:style w:type="paragraph" w:customStyle="1" w:styleId="Bullet1">
    <w:name w:val="Bullet 1"/>
    <w:basedOn w:val="Normal"/>
    <w:autoRedefine/>
    <w:rsid w:val="00AC75A3"/>
    <w:pPr>
      <w:numPr>
        <w:numId w:val="2"/>
      </w:numPr>
      <w:tabs>
        <w:tab w:val="left" w:pos="360"/>
      </w:tabs>
      <w:ind w:left="360"/>
    </w:pPr>
  </w:style>
  <w:style w:type="paragraph" w:customStyle="1" w:styleId="Bullet2">
    <w:name w:val="Bullet 2"/>
    <w:basedOn w:val="Bullet1"/>
    <w:rsid w:val="00AC75A3"/>
    <w:pPr>
      <w:numPr>
        <w:numId w:val="1"/>
      </w:numPr>
    </w:pPr>
  </w:style>
  <w:style w:type="character" w:styleId="Hyperlink">
    <w:name w:val="Hyperlink"/>
    <w:basedOn w:val="DefaultParagraphFont"/>
    <w:rsid w:val="00AC75A3"/>
    <w:rPr>
      <w:color w:val="0000FF"/>
      <w:u w:val="single"/>
    </w:rPr>
  </w:style>
  <w:style w:type="paragraph" w:customStyle="1" w:styleId="Tabletext">
    <w:name w:val="Table text"/>
    <w:basedOn w:val="Normal"/>
    <w:rsid w:val="00AC75A3"/>
    <w:pPr>
      <w:spacing w:after="0"/>
    </w:pPr>
  </w:style>
  <w:style w:type="paragraph" w:customStyle="1" w:styleId="Tabletitle">
    <w:name w:val="Table title"/>
    <w:basedOn w:val="Normal"/>
    <w:next w:val="Normal"/>
    <w:rsid w:val="00AC75A3"/>
    <w:pPr>
      <w:jc w:val="center"/>
    </w:pPr>
    <w:rPr>
      <w:b/>
      <w:i/>
    </w:rPr>
  </w:style>
  <w:style w:type="paragraph" w:customStyle="1" w:styleId="Heading3shaded">
    <w:name w:val="Heading 3 shaded"/>
    <w:basedOn w:val="Heading3"/>
    <w:rsid w:val="00AC75A3"/>
  </w:style>
  <w:style w:type="character" w:styleId="FollowedHyperlink">
    <w:name w:val="FollowedHyperlink"/>
    <w:basedOn w:val="DefaultParagraphFont"/>
    <w:rsid w:val="00AC75A3"/>
    <w:rPr>
      <w:color w:val="800080"/>
      <w:u w:val="single"/>
    </w:rPr>
  </w:style>
  <w:style w:type="paragraph" w:customStyle="1" w:styleId="borderline">
    <w:name w:val="border line"/>
    <w:basedOn w:val="Header"/>
    <w:rsid w:val="00AC75A3"/>
    <w:pPr>
      <w:pBdr>
        <w:bottom w:val="double" w:sz="4" w:space="1" w:color="auto"/>
      </w:pBdr>
      <w:spacing w:after="240"/>
    </w:pPr>
  </w:style>
  <w:style w:type="paragraph" w:styleId="NormalWeb">
    <w:name w:val="Normal (Web)"/>
    <w:basedOn w:val="Normal"/>
    <w:rsid w:val="00073C7D"/>
    <w:pPr>
      <w:spacing w:before="100" w:beforeAutospacing="1" w:after="100" w:afterAutospacing="1"/>
    </w:pPr>
    <w:rPr>
      <w:rFonts w:ascii="Times New Roman" w:hAnsi="Times New Roman"/>
      <w:sz w:val="24"/>
    </w:rPr>
  </w:style>
  <w:style w:type="character" w:styleId="Strong">
    <w:name w:val="Strong"/>
    <w:basedOn w:val="DefaultParagraphFont"/>
    <w:qFormat/>
    <w:rsid w:val="00073C7D"/>
    <w:rPr>
      <w:b/>
      <w:bCs/>
    </w:rPr>
  </w:style>
  <w:style w:type="paragraph" w:styleId="ListParagraph">
    <w:name w:val="List Paragraph"/>
    <w:basedOn w:val="Normal"/>
    <w:uiPriority w:val="34"/>
    <w:qFormat/>
    <w:rsid w:val="004E742C"/>
    <w:pPr>
      <w:spacing w:after="0"/>
      <w:ind w:left="720"/>
      <w:contextualSpacing/>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365450992">
      <w:bodyDiv w:val="1"/>
      <w:marLeft w:val="0"/>
      <w:marRight w:val="0"/>
      <w:marTop w:val="0"/>
      <w:marBottom w:val="0"/>
      <w:divBdr>
        <w:top w:val="none" w:sz="0" w:space="0" w:color="auto"/>
        <w:left w:val="none" w:sz="0" w:space="0" w:color="auto"/>
        <w:bottom w:val="none" w:sz="0" w:space="0" w:color="auto"/>
        <w:right w:val="none" w:sz="0" w:space="0" w:color="auto"/>
      </w:divBdr>
      <w:divsChild>
        <w:div w:id="1009911058">
          <w:marLeft w:val="1166"/>
          <w:marRight w:val="0"/>
          <w:marTop w:val="120"/>
          <w:marBottom w:val="120"/>
          <w:divBdr>
            <w:top w:val="none" w:sz="0" w:space="0" w:color="auto"/>
            <w:left w:val="none" w:sz="0" w:space="0" w:color="auto"/>
            <w:bottom w:val="none" w:sz="0" w:space="0" w:color="auto"/>
            <w:right w:val="none" w:sz="0" w:space="0" w:color="auto"/>
          </w:divBdr>
        </w:div>
      </w:divsChild>
    </w:div>
    <w:div w:id="815223318">
      <w:bodyDiv w:val="1"/>
      <w:marLeft w:val="0"/>
      <w:marRight w:val="0"/>
      <w:marTop w:val="0"/>
      <w:marBottom w:val="0"/>
      <w:divBdr>
        <w:top w:val="none" w:sz="0" w:space="0" w:color="auto"/>
        <w:left w:val="none" w:sz="0" w:space="0" w:color="auto"/>
        <w:bottom w:val="none" w:sz="0" w:space="0" w:color="auto"/>
        <w:right w:val="none" w:sz="0" w:space="0" w:color="auto"/>
      </w:divBdr>
      <w:divsChild>
        <w:div w:id="22445596">
          <w:marLeft w:val="1166"/>
          <w:marRight w:val="0"/>
          <w:marTop w:val="120"/>
          <w:marBottom w:val="120"/>
          <w:divBdr>
            <w:top w:val="none" w:sz="0" w:space="0" w:color="auto"/>
            <w:left w:val="none" w:sz="0" w:space="0" w:color="auto"/>
            <w:bottom w:val="none" w:sz="0" w:space="0" w:color="auto"/>
            <w:right w:val="none" w:sz="0" w:space="0" w:color="auto"/>
          </w:divBdr>
        </w:div>
      </w:divsChild>
    </w:div>
    <w:div w:id="867909873">
      <w:bodyDiv w:val="1"/>
      <w:marLeft w:val="0"/>
      <w:marRight w:val="0"/>
      <w:marTop w:val="0"/>
      <w:marBottom w:val="0"/>
      <w:divBdr>
        <w:top w:val="none" w:sz="0" w:space="0" w:color="auto"/>
        <w:left w:val="none" w:sz="0" w:space="0" w:color="auto"/>
        <w:bottom w:val="none" w:sz="0" w:space="0" w:color="auto"/>
        <w:right w:val="none" w:sz="0" w:space="0" w:color="auto"/>
      </w:divBdr>
      <w:divsChild>
        <w:div w:id="251355831">
          <w:marLeft w:val="1166"/>
          <w:marRight w:val="0"/>
          <w:marTop w:val="120"/>
          <w:marBottom w:val="120"/>
          <w:divBdr>
            <w:top w:val="none" w:sz="0" w:space="0" w:color="auto"/>
            <w:left w:val="none" w:sz="0" w:space="0" w:color="auto"/>
            <w:bottom w:val="none" w:sz="0" w:space="0" w:color="auto"/>
            <w:right w:val="none" w:sz="0" w:space="0" w:color="auto"/>
          </w:divBdr>
        </w:div>
      </w:divsChild>
    </w:div>
    <w:div w:id="1458404683">
      <w:bodyDiv w:val="1"/>
      <w:marLeft w:val="0"/>
      <w:marRight w:val="0"/>
      <w:marTop w:val="0"/>
      <w:marBottom w:val="0"/>
      <w:divBdr>
        <w:top w:val="none" w:sz="0" w:space="0" w:color="auto"/>
        <w:left w:val="none" w:sz="0" w:space="0" w:color="auto"/>
        <w:bottom w:val="none" w:sz="0" w:space="0" w:color="auto"/>
        <w:right w:val="none" w:sz="0" w:space="0" w:color="auto"/>
      </w:divBdr>
      <w:divsChild>
        <w:div w:id="1235551316">
          <w:marLeft w:val="446"/>
          <w:marRight w:val="0"/>
          <w:marTop w:val="120"/>
          <w:marBottom w:val="120"/>
          <w:divBdr>
            <w:top w:val="none" w:sz="0" w:space="0" w:color="auto"/>
            <w:left w:val="none" w:sz="0" w:space="0" w:color="auto"/>
            <w:bottom w:val="none" w:sz="0" w:space="0" w:color="auto"/>
            <w:right w:val="none" w:sz="0" w:space="0" w:color="auto"/>
          </w:divBdr>
        </w:div>
        <w:div w:id="289828423">
          <w:marLeft w:val="446"/>
          <w:marRight w:val="0"/>
          <w:marTop w:val="120"/>
          <w:marBottom w:val="120"/>
          <w:divBdr>
            <w:top w:val="none" w:sz="0" w:space="0" w:color="auto"/>
            <w:left w:val="none" w:sz="0" w:space="0" w:color="auto"/>
            <w:bottom w:val="none" w:sz="0" w:space="0" w:color="auto"/>
            <w:right w:val="none" w:sz="0" w:space="0" w:color="auto"/>
          </w:divBdr>
        </w:div>
        <w:div w:id="1094403233">
          <w:marLeft w:val="1166"/>
          <w:marRight w:val="0"/>
          <w:marTop w:val="120"/>
          <w:marBottom w:val="120"/>
          <w:divBdr>
            <w:top w:val="none" w:sz="0" w:space="0" w:color="auto"/>
            <w:left w:val="none" w:sz="0" w:space="0" w:color="auto"/>
            <w:bottom w:val="none" w:sz="0" w:space="0" w:color="auto"/>
            <w:right w:val="none" w:sz="0" w:space="0" w:color="auto"/>
          </w:divBdr>
        </w:div>
        <w:div w:id="1768959485">
          <w:marLeft w:val="1166"/>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Heading 1 – 16pt</vt:lpstr>
    </vt:vector>
  </TitlesOfParts>
  <Company/>
  <LinksUpToDate>false</LinksUpToDate>
  <CharactersWithSpaces>3340</CharactersWithSpaces>
  <SharedDoc>false</SharedDoc>
  <HLinks>
    <vt:vector size="24" baseType="variant">
      <vt:variant>
        <vt:i4>6422561</vt:i4>
      </vt:variant>
      <vt:variant>
        <vt:i4>9</vt:i4>
      </vt:variant>
      <vt:variant>
        <vt:i4>0</vt:i4>
      </vt:variant>
      <vt:variant>
        <vt:i4>5</vt:i4>
      </vt:variant>
      <vt:variant>
        <vt:lpwstr>https://www.experian.com/express/sseq1.jsp</vt:lpwstr>
      </vt:variant>
      <vt:variant>
        <vt:lpwstr/>
      </vt:variant>
      <vt:variant>
        <vt:i4>6422561</vt:i4>
      </vt:variant>
      <vt:variant>
        <vt:i4>6</vt:i4>
      </vt:variant>
      <vt:variant>
        <vt:i4>0</vt:i4>
      </vt:variant>
      <vt:variant>
        <vt:i4>5</vt:i4>
      </vt:variant>
      <vt:variant>
        <vt:lpwstr>https://www.experian.com/express/sseq1.jsp</vt:lpwstr>
      </vt:variant>
      <vt:variant>
        <vt:lpwstr/>
      </vt:variant>
      <vt:variant>
        <vt:i4>6422561</vt:i4>
      </vt:variant>
      <vt:variant>
        <vt:i4>3</vt:i4>
      </vt:variant>
      <vt:variant>
        <vt:i4>0</vt:i4>
      </vt:variant>
      <vt:variant>
        <vt:i4>5</vt:i4>
      </vt:variant>
      <vt:variant>
        <vt:lpwstr>https://www.experian.com/express/sseq1.jsp</vt:lpwstr>
      </vt:variant>
      <vt:variant>
        <vt:lpwstr/>
      </vt:variant>
      <vt:variant>
        <vt:i4>4259847</vt:i4>
      </vt:variant>
      <vt:variant>
        <vt:i4>0</vt:i4>
      </vt:variant>
      <vt:variant>
        <vt:i4>0</vt:i4>
      </vt:variant>
      <vt:variant>
        <vt:i4>5</vt:i4>
      </vt:variant>
      <vt:variant>
        <vt:lpwstr>http://www.experian.com/esolutions/esolutions/getaccess.html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 – 16pt</dc:title>
  <dc:subject/>
  <dc:creator>Leanne</dc:creator>
  <cp:keywords/>
  <dc:description/>
  <cp:lastModifiedBy>mk982kl</cp:lastModifiedBy>
  <cp:revision>2</cp:revision>
  <cp:lastPrinted>2006-05-11T12:27:00Z</cp:lastPrinted>
  <dcterms:created xsi:type="dcterms:W3CDTF">2011-05-27T22:43:00Z</dcterms:created>
  <dcterms:modified xsi:type="dcterms:W3CDTF">2011-05-27T22:43:00Z</dcterms:modified>
</cp:coreProperties>
</file>